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07" w:rsidRPr="00245F5A" w:rsidRDefault="00964F07" w:rsidP="00964F07">
      <w:pPr>
        <w:jc w:val="both"/>
        <w:rPr>
          <w:rFonts w:ascii="Arial" w:eastAsia="Calibri" w:hAnsi="Arial" w:cs="Arial"/>
          <w:sz w:val="20"/>
          <w:szCs w:val="24"/>
        </w:rPr>
      </w:pPr>
      <w:r w:rsidRPr="001E46F5">
        <w:rPr>
          <w:rFonts w:ascii="Arial" w:eastAsia="Calibri" w:hAnsi="Arial" w:cs="Arial"/>
          <w:b/>
          <w:sz w:val="24"/>
          <w:szCs w:val="24"/>
        </w:rPr>
        <w:t xml:space="preserve">Tabela 2. </w:t>
      </w:r>
      <w:r w:rsidRPr="001E46F5">
        <w:rPr>
          <w:rFonts w:ascii="Arial" w:eastAsia="Calibri" w:hAnsi="Arial" w:cs="Arial"/>
          <w:sz w:val="24"/>
          <w:szCs w:val="24"/>
        </w:rPr>
        <w:t xml:space="preserve">Correlações </w:t>
      </w:r>
      <w:r>
        <w:rPr>
          <w:rFonts w:ascii="Arial" w:eastAsia="Calibri" w:hAnsi="Arial" w:cs="Arial"/>
          <w:sz w:val="24"/>
          <w:szCs w:val="24"/>
        </w:rPr>
        <w:t>entre variáveis antropométricas</w:t>
      </w:r>
      <w:r w:rsidRPr="001E46F5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e</w:t>
      </w:r>
      <w:r w:rsidRPr="001E46F5">
        <w:rPr>
          <w:rFonts w:ascii="Arial" w:eastAsia="Calibri" w:hAnsi="Arial" w:cs="Arial"/>
          <w:sz w:val="24"/>
          <w:szCs w:val="24"/>
        </w:rPr>
        <w:t xml:space="preserve"> desempenho físico </w:t>
      </w:r>
      <w:r>
        <w:rPr>
          <w:rFonts w:ascii="Arial" w:eastAsia="Calibri" w:hAnsi="Arial" w:cs="Arial"/>
          <w:sz w:val="24"/>
          <w:szCs w:val="24"/>
        </w:rPr>
        <w:t>d</w:t>
      </w:r>
      <w:r w:rsidRPr="001E46F5">
        <w:rPr>
          <w:rFonts w:ascii="Arial" w:eastAsia="Calibri" w:hAnsi="Arial" w:cs="Arial"/>
          <w:sz w:val="24"/>
          <w:szCs w:val="24"/>
        </w:rPr>
        <w:t>e idosas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E46F5">
        <w:rPr>
          <w:rFonts w:ascii="Arial" w:eastAsia="Calibri" w:hAnsi="Arial" w:cs="Arial"/>
          <w:sz w:val="24"/>
          <w:szCs w:val="24"/>
        </w:rPr>
        <w:t>de um grupo religioso</w:t>
      </w:r>
      <w:r>
        <w:rPr>
          <w:rFonts w:ascii="Arial" w:eastAsia="Calibri" w:hAnsi="Arial" w:cs="Arial"/>
          <w:sz w:val="24"/>
          <w:szCs w:val="24"/>
        </w:rPr>
        <w:t xml:space="preserve"> (n=42).  </w:t>
      </w:r>
      <w:r w:rsidRPr="001E46F5">
        <w:rPr>
          <w:rFonts w:ascii="Arial" w:eastAsia="Calibri" w:hAnsi="Arial" w:cs="Arial"/>
          <w:sz w:val="24"/>
          <w:szCs w:val="24"/>
        </w:rPr>
        <w:t xml:space="preserve">Aracaju/SE, 2016. </w:t>
      </w:r>
    </w:p>
    <w:tbl>
      <w:tblPr>
        <w:tblStyle w:val="SombreamentoClaro3"/>
        <w:tblW w:w="13260" w:type="dxa"/>
        <w:jc w:val="center"/>
        <w:tblInd w:w="-3245" w:type="dxa"/>
        <w:tblLayout w:type="fixed"/>
        <w:tblLook w:val="04A0" w:firstRow="1" w:lastRow="0" w:firstColumn="1" w:lastColumn="0" w:noHBand="0" w:noVBand="1"/>
      </w:tblPr>
      <w:tblGrid>
        <w:gridCol w:w="2747"/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964F07" w:rsidRPr="001E46F5" w:rsidTr="00317C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auto"/>
          </w:tcPr>
          <w:p w:rsidR="00964F07" w:rsidRPr="001E46F5" w:rsidRDefault="00964F07" w:rsidP="00317C5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Idade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Peso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IMC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CC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CB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DCT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CMB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AMB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</w:t>
            </w:r>
          </w:p>
        </w:tc>
        <w:tc>
          <w:tcPr>
            <w:tcW w:w="1169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proofErr w:type="spellStart"/>
            <w:r w:rsidRPr="001E46F5">
              <w:rPr>
                <w:rFonts w:ascii="Arial" w:eastAsia="Arial" w:hAnsi="Arial" w:cs="Arial"/>
                <w:sz w:val="24"/>
                <w:szCs w:val="24"/>
              </w:rPr>
              <w:t>Pant</w:t>
            </w:r>
            <w:proofErr w:type="spellEnd"/>
            <w:r w:rsidRPr="001E46F5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964F07" w:rsidRPr="001E46F5" w:rsidTr="00317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auto"/>
          </w:tcPr>
          <w:p w:rsidR="00964F07" w:rsidRPr="001E46F5" w:rsidRDefault="00964F07" w:rsidP="00317C5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Peso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-0,495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64F07" w:rsidRPr="001E46F5" w:rsidTr="00317C53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auto"/>
          </w:tcPr>
          <w:p w:rsidR="00964F07" w:rsidRPr="001E46F5" w:rsidRDefault="00964F07" w:rsidP="00317C5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Est.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- 0,424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0,384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64F07" w:rsidRPr="001E46F5" w:rsidTr="00317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auto"/>
          </w:tcPr>
          <w:p w:rsidR="00964F07" w:rsidRPr="001E46F5" w:rsidRDefault="00964F07" w:rsidP="00317C5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IMC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-0,353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0,897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ind w:right="-2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64F07" w:rsidRPr="001E46F5" w:rsidTr="00317C53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auto"/>
          </w:tcPr>
          <w:p w:rsidR="00964F07" w:rsidRPr="001E46F5" w:rsidRDefault="00964F07" w:rsidP="00317C5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CC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-0,338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0,842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0,858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64F07" w:rsidRPr="001E46F5" w:rsidTr="00317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auto"/>
          </w:tcPr>
          <w:p w:rsidR="00964F07" w:rsidRPr="001E46F5" w:rsidRDefault="00964F07" w:rsidP="00317C5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CB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-0,41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0,882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0,839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0,702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64F07" w:rsidRPr="001E46F5" w:rsidTr="00317C53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auto"/>
          </w:tcPr>
          <w:p w:rsidR="00964F07" w:rsidRPr="001E46F5" w:rsidRDefault="00964F07" w:rsidP="00317C5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DCT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-0,464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0,683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0,630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0,591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0,757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64F07" w:rsidRPr="001E46F5" w:rsidTr="00317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auto"/>
          </w:tcPr>
          <w:p w:rsidR="00964F07" w:rsidRPr="001E46F5" w:rsidRDefault="00964F07" w:rsidP="00317C5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CMB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-0,403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0,881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0,839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0,700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1,0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0,738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64F07" w:rsidRPr="001E46F5" w:rsidTr="00317C53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auto"/>
          </w:tcPr>
          <w:p w:rsidR="00964F07" w:rsidRPr="001E46F5" w:rsidRDefault="00964F07" w:rsidP="00317C5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AMB c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-------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0,801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0,76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0,586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0,915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0,446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0,926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64F07" w:rsidRPr="001E46F5" w:rsidTr="00317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auto"/>
          </w:tcPr>
          <w:p w:rsidR="00964F07" w:rsidRPr="001E46F5" w:rsidRDefault="00964F07" w:rsidP="00317C5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proofErr w:type="spellStart"/>
            <w:r w:rsidRPr="001E46F5">
              <w:rPr>
                <w:rFonts w:ascii="Arial" w:eastAsia="Arial" w:hAnsi="Arial" w:cs="Arial"/>
                <w:sz w:val="24"/>
                <w:szCs w:val="24"/>
              </w:rPr>
              <w:t>Pant</w:t>
            </w:r>
            <w:proofErr w:type="spellEnd"/>
            <w:r w:rsidRPr="001E46F5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-0,501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0,858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0,771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0,644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0,756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0,502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0,759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0,708</w:t>
            </w:r>
          </w:p>
        </w:tc>
        <w:tc>
          <w:tcPr>
            <w:tcW w:w="1169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64F07" w:rsidRPr="001E46F5" w:rsidTr="00317C53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auto"/>
          </w:tcPr>
          <w:p w:rsidR="00964F07" w:rsidRPr="001E46F5" w:rsidRDefault="00964F07" w:rsidP="00317C5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 xml:space="preserve">Teste </w:t>
            </w:r>
            <w:r w:rsidRPr="001E46F5">
              <w:rPr>
                <w:rFonts w:ascii="Arial" w:eastAsia="Arial" w:hAnsi="Arial" w:cs="Arial"/>
                <w:i/>
                <w:sz w:val="24"/>
                <w:szCs w:val="24"/>
              </w:rPr>
              <w:t>TUG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T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0,761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-0,432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-0,315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-0,336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- 0,323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-0,316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tabs>
                <w:tab w:val="left" w:pos="79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-0,32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1168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--------</w:t>
            </w:r>
          </w:p>
        </w:tc>
        <w:tc>
          <w:tcPr>
            <w:tcW w:w="1169" w:type="dxa"/>
            <w:shd w:val="clear" w:color="auto" w:fill="auto"/>
          </w:tcPr>
          <w:p w:rsidR="00964F07" w:rsidRPr="001E46F5" w:rsidRDefault="00964F07" w:rsidP="00317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E46F5">
              <w:rPr>
                <w:rFonts w:ascii="Arial" w:eastAsia="Arial" w:hAnsi="Arial" w:cs="Arial"/>
                <w:sz w:val="24"/>
                <w:szCs w:val="24"/>
              </w:rPr>
              <w:t>-0,466</w:t>
            </w:r>
          </w:p>
        </w:tc>
      </w:tr>
    </w:tbl>
    <w:p w:rsidR="00964F07" w:rsidRDefault="00964F07" w:rsidP="00964F07">
      <w:pPr>
        <w:tabs>
          <w:tab w:val="left" w:pos="851"/>
          <w:tab w:val="left" w:pos="993"/>
        </w:tabs>
        <w:spacing w:after="0" w:line="240" w:lineRule="auto"/>
        <w:ind w:right="-31"/>
        <w:jc w:val="both"/>
        <w:rPr>
          <w:rFonts w:ascii="Arial" w:eastAsia="Calibri" w:hAnsi="Arial" w:cs="Arial"/>
          <w:sz w:val="20"/>
          <w:szCs w:val="24"/>
        </w:rPr>
      </w:pPr>
      <w:r w:rsidRPr="00245F5A">
        <w:rPr>
          <w:rFonts w:ascii="Arial" w:eastAsia="Calibri" w:hAnsi="Arial" w:cs="Arial"/>
          <w:sz w:val="20"/>
          <w:szCs w:val="24"/>
        </w:rPr>
        <w:t>Fonte: Acervo Pessoal. Resultados apresentado em r da correlação Linear d</w:t>
      </w:r>
      <w:r>
        <w:rPr>
          <w:rFonts w:ascii="Arial" w:eastAsia="Calibri" w:hAnsi="Arial" w:cs="Arial"/>
          <w:sz w:val="20"/>
          <w:szCs w:val="24"/>
        </w:rPr>
        <w:t>e Pearson (p &lt;</w:t>
      </w:r>
      <w:r w:rsidRPr="00245F5A">
        <w:rPr>
          <w:rFonts w:ascii="Arial" w:eastAsia="Calibri" w:hAnsi="Arial" w:cs="Arial"/>
          <w:sz w:val="20"/>
          <w:szCs w:val="24"/>
        </w:rPr>
        <w:t xml:space="preserve"> 0,05). Legenda: </w:t>
      </w:r>
      <w:r>
        <w:rPr>
          <w:rFonts w:ascii="Arial" w:eastAsia="Calibri" w:hAnsi="Arial" w:cs="Arial"/>
          <w:sz w:val="20"/>
          <w:szCs w:val="24"/>
        </w:rPr>
        <w:t xml:space="preserve">Est. = Estatura; </w:t>
      </w:r>
      <w:r w:rsidRPr="00245F5A">
        <w:rPr>
          <w:rFonts w:ascii="Arial" w:eastAsia="Calibri" w:hAnsi="Arial" w:cs="Arial"/>
          <w:sz w:val="20"/>
          <w:szCs w:val="24"/>
        </w:rPr>
        <w:t>IMC = Índice de Massa Corporal; CMB= Circunferência Muscular do Braço; CC= Circunferência da Cintura; AMB c = Área Muscular do Braço Corrigida; CB= Circunferência do Braço</w:t>
      </w:r>
      <w:r w:rsidRPr="00245F5A">
        <w:rPr>
          <w:rFonts w:ascii="Arial" w:eastAsia="Calibri" w:hAnsi="Arial" w:cs="Arial"/>
          <w:sz w:val="24"/>
          <w:szCs w:val="24"/>
        </w:rPr>
        <w:t xml:space="preserve">; </w:t>
      </w:r>
      <w:proofErr w:type="spellStart"/>
      <w:r w:rsidRPr="00245F5A">
        <w:rPr>
          <w:rFonts w:ascii="Arial" w:eastAsia="Calibri" w:hAnsi="Arial" w:cs="Arial"/>
          <w:sz w:val="20"/>
          <w:szCs w:val="24"/>
        </w:rPr>
        <w:t>Cpant</w:t>
      </w:r>
      <w:proofErr w:type="spellEnd"/>
      <w:r w:rsidRPr="00245F5A">
        <w:rPr>
          <w:rFonts w:ascii="Arial" w:eastAsia="Calibri" w:hAnsi="Arial" w:cs="Arial"/>
          <w:sz w:val="20"/>
          <w:szCs w:val="24"/>
        </w:rPr>
        <w:t xml:space="preserve"> = Circunferência da panturrilha; DCT= Dobra Cutânea Tricipital; TUGT = </w:t>
      </w:r>
      <w:proofErr w:type="spellStart"/>
      <w:r w:rsidRPr="00E76F4F">
        <w:rPr>
          <w:rFonts w:ascii="Arial" w:eastAsia="Calibri" w:hAnsi="Arial" w:cs="Arial"/>
          <w:i/>
          <w:sz w:val="20"/>
          <w:szCs w:val="24"/>
        </w:rPr>
        <w:t>Time</w:t>
      </w:r>
      <w:r>
        <w:rPr>
          <w:rFonts w:ascii="Arial" w:eastAsia="Calibri" w:hAnsi="Arial" w:cs="Arial"/>
          <w:i/>
          <w:sz w:val="20"/>
          <w:szCs w:val="24"/>
        </w:rPr>
        <w:t>d</w:t>
      </w:r>
      <w:proofErr w:type="spellEnd"/>
      <w:r w:rsidRPr="00E76F4F">
        <w:rPr>
          <w:rFonts w:ascii="Arial" w:eastAsia="Calibri" w:hAnsi="Arial" w:cs="Arial"/>
          <w:i/>
          <w:sz w:val="20"/>
          <w:szCs w:val="24"/>
        </w:rPr>
        <w:t xml:space="preserve"> </w:t>
      </w:r>
      <w:proofErr w:type="spellStart"/>
      <w:r w:rsidRPr="00E76F4F">
        <w:rPr>
          <w:rFonts w:ascii="Arial" w:eastAsia="Calibri" w:hAnsi="Arial" w:cs="Arial"/>
          <w:i/>
          <w:sz w:val="20"/>
          <w:szCs w:val="24"/>
        </w:rPr>
        <w:t>Up</w:t>
      </w:r>
      <w:proofErr w:type="spellEnd"/>
      <w:r w:rsidRPr="00E76F4F">
        <w:rPr>
          <w:rFonts w:ascii="Arial" w:eastAsia="Calibri" w:hAnsi="Arial" w:cs="Arial"/>
          <w:i/>
          <w:sz w:val="20"/>
          <w:szCs w:val="24"/>
        </w:rPr>
        <w:t xml:space="preserve"> </w:t>
      </w:r>
      <w:proofErr w:type="spellStart"/>
      <w:r w:rsidRPr="00E76F4F">
        <w:rPr>
          <w:rFonts w:ascii="Arial" w:eastAsia="Calibri" w:hAnsi="Arial" w:cs="Arial"/>
          <w:i/>
          <w:sz w:val="20"/>
          <w:szCs w:val="24"/>
        </w:rPr>
        <w:t>and</w:t>
      </w:r>
      <w:proofErr w:type="spellEnd"/>
      <w:r w:rsidRPr="00E76F4F">
        <w:rPr>
          <w:rFonts w:ascii="Arial" w:eastAsia="Calibri" w:hAnsi="Arial" w:cs="Arial"/>
          <w:i/>
          <w:sz w:val="20"/>
          <w:szCs w:val="24"/>
        </w:rPr>
        <w:t xml:space="preserve"> </w:t>
      </w:r>
      <w:proofErr w:type="gramStart"/>
      <w:r w:rsidRPr="00E76F4F">
        <w:rPr>
          <w:rFonts w:ascii="Arial" w:eastAsia="Calibri" w:hAnsi="Arial" w:cs="Arial"/>
          <w:i/>
          <w:sz w:val="20"/>
          <w:szCs w:val="24"/>
        </w:rPr>
        <w:t>Go</w:t>
      </w:r>
      <w:proofErr w:type="gramEnd"/>
      <w:r w:rsidRPr="00E76F4F">
        <w:rPr>
          <w:rFonts w:ascii="Arial" w:eastAsia="Calibri" w:hAnsi="Arial" w:cs="Arial"/>
          <w:i/>
          <w:sz w:val="20"/>
          <w:szCs w:val="24"/>
        </w:rPr>
        <w:t xml:space="preserve"> Test</w:t>
      </w:r>
      <w:r w:rsidRPr="00245F5A">
        <w:rPr>
          <w:rFonts w:ascii="Arial" w:eastAsia="Calibri" w:hAnsi="Arial" w:cs="Arial"/>
          <w:sz w:val="20"/>
          <w:szCs w:val="24"/>
        </w:rPr>
        <w:t xml:space="preserve">. </w:t>
      </w:r>
    </w:p>
    <w:p w:rsidR="00964F07" w:rsidRPr="00245F5A" w:rsidRDefault="00964F07" w:rsidP="00964F07">
      <w:pPr>
        <w:tabs>
          <w:tab w:val="left" w:pos="851"/>
          <w:tab w:val="left" w:pos="993"/>
        </w:tabs>
        <w:spacing w:after="0" w:line="240" w:lineRule="auto"/>
        <w:ind w:right="-31"/>
        <w:jc w:val="both"/>
        <w:rPr>
          <w:rFonts w:ascii="Arial" w:eastAsia="Calibri" w:hAnsi="Arial" w:cs="Arial"/>
          <w:sz w:val="20"/>
          <w:szCs w:val="24"/>
        </w:rPr>
      </w:pPr>
      <w:r>
        <w:rPr>
          <w:rFonts w:ascii="Arial" w:eastAsia="Calibri" w:hAnsi="Arial" w:cs="Arial"/>
          <w:sz w:val="20"/>
          <w:szCs w:val="24"/>
        </w:rPr>
        <w:t xml:space="preserve">Todas as correlações na tabela são significativas entre as variáveis. </w:t>
      </w:r>
    </w:p>
    <w:p w:rsidR="00964F07" w:rsidRPr="001E46F5" w:rsidRDefault="00964F07" w:rsidP="00964F07">
      <w:pPr>
        <w:spacing w:after="0" w:line="240" w:lineRule="auto"/>
        <w:jc w:val="both"/>
        <w:rPr>
          <w:rFonts w:ascii="Arial" w:eastAsia="Calibri" w:hAnsi="Arial" w:cs="Arial"/>
          <w:sz w:val="20"/>
          <w:szCs w:val="24"/>
        </w:rPr>
      </w:pPr>
      <w:r w:rsidRPr="001E46F5">
        <w:rPr>
          <w:rFonts w:ascii="Arial" w:eastAsia="Calibri" w:hAnsi="Arial" w:cs="Arial"/>
          <w:sz w:val="20"/>
          <w:szCs w:val="24"/>
        </w:rPr>
        <w:tab/>
      </w:r>
    </w:p>
    <w:p w:rsidR="00964F07" w:rsidRPr="001E46F5" w:rsidRDefault="00964F07" w:rsidP="00964F0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64F07" w:rsidRPr="001E46F5" w:rsidRDefault="00964F07" w:rsidP="00964F0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D5C89" w:rsidRDefault="00FD5C89">
      <w:bookmarkStart w:id="0" w:name="_GoBack"/>
      <w:bookmarkEnd w:id="0"/>
    </w:p>
    <w:sectPr w:rsidR="00FD5C89" w:rsidSect="00964F0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07"/>
    <w:rsid w:val="00964F07"/>
    <w:rsid w:val="00FD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F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SombreamentoClaro3">
    <w:name w:val="Sombreamento Claro3"/>
    <w:basedOn w:val="Tabelanormal"/>
    <w:next w:val="Tabelanormal"/>
    <w:uiPriority w:val="60"/>
    <w:rsid w:val="00964F07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F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SombreamentoClaro3">
    <w:name w:val="Sombreamento Claro3"/>
    <w:basedOn w:val="Tabelanormal"/>
    <w:next w:val="Tabelanormal"/>
    <w:uiPriority w:val="60"/>
    <w:rsid w:val="00964F07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</dc:creator>
  <cp:lastModifiedBy>Luiza</cp:lastModifiedBy>
  <cp:revision>1</cp:revision>
  <dcterms:created xsi:type="dcterms:W3CDTF">2016-09-01T02:15:00Z</dcterms:created>
  <dcterms:modified xsi:type="dcterms:W3CDTF">2016-09-01T02:17:00Z</dcterms:modified>
</cp:coreProperties>
</file>